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68B0" w14:textId="7CE06C43" w:rsidR="009E5019" w:rsidRDefault="00AA18D9" w:rsidP="009E50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DRAFT</w:t>
      </w:r>
    </w:p>
    <w:p w14:paraId="3830B00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381529CE" w14:textId="01190710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MINUTES OF ZBA MEETING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F189B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33E29EC" w14:textId="602A908F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Meeting Date:  </w:t>
      </w:r>
      <w:r w:rsidR="009D1AB5">
        <w:rPr>
          <w:rStyle w:val="normaltextrun"/>
          <w:rFonts w:ascii="Arial" w:eastAsiaTheme="majorEastAsia" w:hAnsi="Arial" w:cs="Arial"/>
          <w:sz w:val="22"/>
          <w:szCs w:val="22"/>
        </w:rPr>
        <w:t>Wednesday May 3</w:t>
      </w:r>
      <w:r w:rsidR="009D1AB5" w:rsidRPr="009D1AB5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rd</w:t>
      </w:r>
      <w:r w:rsidR="009D1AB5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D54AEE">
        <w:rPr>
          <w:rStyle w:val="normaltextrun"/>
          <w:rFonts w:ascii="Arial" w:eastAsiaTheme="majorEastAsia" w:hAnsi="Arial" w:cs="Arial"/>
          <w:sz w:val="22"/>
          <w:szCs w:val="22"/>
        </w:rPr>
        <w:t>, 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DB0BC9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60220B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Location:  Town Hall – 5910 Sacandaga Road, Galway, NY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06DBE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50BB59" w14:textId="6E1FCCCE" w:rsidR="00E74B90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called to order at 7:</w:t>
      </w:r>
      <w:r w:rsidR="009C42EB">
        <w:rPr>
          <w:rStyle w:val="normaltextrun"/>
          <w:rFonts w:ascii="Arial" w:eastAsiaTheme="majorEastAsia" w:hAnsi="Arial" w:cs="Arial"/>
          <w:sz w:val="22"/>
          <w:szCs w:val="22"/>
        </w:rPr>
        <w:t>0</w:t>
      </w:r>
      <w:r w:rsidR="009D1AB5">
        <w:rPr>
          <w:rStyle w:val="normaltextrun"/>
          <w:rFonts w:ascii="Arial" w:eastAsiaTheme="majorEastAsia" w:hAnsi="Arial" w:cs="Arial"/>
          <w:sz w:val="22"/>
          <w:szCs w:val="22"/>
        </w:rPr>
        <w:t>2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pm by Chair, Andy Decker.  </w:t>
      </w:r>
    </w:p>
    <w:p w14:paraId="513034CB" w14:textId="4C7BFAC8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Clerk called the roll: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6628FC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3234" w14:textId="0B9D3EDD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PRESENT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Christine McCormack, Herman Niedhammer, </w:t>
      </w:r>
      <w:r w:rsidR="00E73F13">
        <w:rPr>
          <w:rStyle w:val="normaltextrun"/>
          <w:rFonts w:ascii="Arial" w:eastAsiaTheme="majorEastAsia" w:hAnsi="Arial" w:cs="Arial"/>
          <w:sz w:val="22"/>
          <w:szCs w:val="22"/>
        </w:rPr>
        <w:t>Kiley Gregory, Dave Mc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Kenzie</w:t>
      </w:r>
      <w:r w:rsidR="00301C7C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75A2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E8B9E9" w14:textId="050F99FE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ABSENT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 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NA</w:t>
      </w:r>
    </w:p>
    <w:p w14:paraId="7830E134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3C85A0" w14:textId="4BEC7EF8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ALSO PRESENT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  Amanda Barnes - Clerk, </w:t>
      </w:r>
      <w:r w:rsidR="009D1AB5">
        <w:rPr>
          <w:rStyle w:val="normaltextrun"/>
          <w:rFonts w:ascii="Arial" w:eastAsiaTheme="majorEastAsia" w:hAnsi="Arial" w:cs="Arial"/>
          <w:sz w:val="22"/>
          <w:szCs w:val="22"/>
        </w:rPr>
        <w:t>Ryan</w:t>
      </w:r>
      <w:r w:rsidR="00412209">
        <w:rPr>
          <w:rStyle w:val="normaltextrun"/>
          <w:rFonts w:ascii="Arial" w:eastAsiaTheme="majorEastAsia" w:hAnsi="Arial" w:cs="Arial"/>
          <w:sz w:val="22"/>
          <w:szCs w:val="22"/>
        </w:rPr>
        <w:t xml:space="preserve"> Pezzulo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Esq., </w:t>
      </w:r>
      <w:r w:rsidR="0002067B">
        <w:rPr>
          <w:rStyle w:val="normaltextrun"/>
          <w:rFonts w:ascii="Arial" w:eastAsiaTheme="majorEastAsia" w:hAnsi="Arial" w:cs="Arial"/>
          <w:sz w:val="22"/>
          <w:szCs w:val="22"/>
        </w:rPr>
        <w:t>JD Arnold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, Code Enforcement Officer</w:t>
      </w:r>
      <w:r w:rsidR="00AB3EBC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Treavor Gilday</w:t>
      </w:r>
      <w:r w:rsidR="00E96577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and </w:t>
      </w:r>
      <w:r w:rsidR="00412209">
        <w:rPr>
          <w:rStyle w:val="normaltextrun"/>
          <w:rFonts w:ascii="Arial" w:eastAsiaTheme="majorEastAsia" w:hAnsi="Arial" w:cs="Arial"/>
          <w:sz w:val="22"/>
          <w:szCs w:val="22"/>
        </w:rPr>
        <w:t>Four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(</w:t>
      </w:r>
      <w:r w:rsidR="00412209">
        <w:rPr>
          <w:rStyle w:val="normaltextrun"/>
          <w:rFonts w:ascii="Arial" w:eastAsiaTheme="majorEastAsia" w:hAnsi="Arial" w:cs="Arial"/>
          <w:sz w:val="22"/>
          <w:szCs w:val="22"/>
        </w:rPr>
        <w:t>4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) p</w:t>
      </w:r>
      <w:r w:rsidR="00E96577">
        <w:rPr>
          <w:rStyle w:val="normaltextrun"/>
          <w:rFonts w:ascii="Arial" w:eastAsiaTheme="majorEastAsia" w:hAnsi="Arial" w:cs="Arial"/>
          <w:sz w:val="22"/>
          <w:szCs w:val="22"/>
        </w:rPr>
        <w:t>e</w:t>
      </w:r>
      <w:r w:rsidR="00D232AC">
        <w:rPr>
          <w:rStyle w:val="normaltextrun"/>
          <w:rFonts w:ascii="Arial" w:eastAsiaTheme="majorEastAsia" w:hAnsi="Arial" w:cs="Arial"/>
          <w:sz w:val="22"/>
          <w:szCs w:val="22"/>
        </w:rPr>
        <w:t>ople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in the audience.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DEF6C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6AF3911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PROCEDURE AND PURPOSE OF THE ZBA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Chair explained the procedure and purpose of the Zoning Board of Appeals.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2D212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D5DEF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REVIEW AND APPROVAL OF THE MINUTES OF THE PREVIOUS MEETING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7BAA20C" w14:textId="56530380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Members have reviewed the minutes of the </w:t>
      </w:r>
      <w:r w:rsidR="00412209">
        <w:rPr>
          <w:rStyle w:val="normaltextrun"/>
          <w:rFonts w:ascii="Arial" w:eastAsiaTheme="majorEastAsia" w:hAnsi="Arial" w:cs="Arial"/>
          <w:sz w:val="22"/>
          <w:szCs w:val="22"/>
        </w:rPr>
        <w:t>March 7</w:t>
      </w:r>
      <w:r w:rsidR="00412209" w:rsidRPr="00412209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th</w:t>
      </w:r>
      <w:r w:rsidR="00412209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456FFD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860A5">
        <w:rPr>
          <w:rStyle w:val="normaltextrun"/>
          <w:rFonts w:ascii="Arial" w:eastAsiaTheme="majorEastAsia" w:hAnsi="Arial" w:cs="Arial"/>
          <w:sz w:val="22"/>
          <w:szCs w:val="22"/>
        </w:rPr>
        <w:t>, 2023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meeting.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Motion by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D016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to approve the minutes.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41220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</w:t>
      </w:r>
      <w:r w:rsidR="009F32C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iley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ayes.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E7934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8F2D8AA" w14:textId="77777777" w:rsidR="00632CFB" w:rsidRDefault="00E2659E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632CFB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PUBLIC HEARING</w:t>
      </w:r>
      <w:r w:rsidRPr="00632CFB">
        <w:rPr>
          <w:rStyle w:val="normaltextrun"/>
          <w:rFonts w:ascii="Arial" w:eastAsiaTheme="majorEastAsia" w:hAnsi="Arial" w:cs="Arial"/>
          <w:sz w:val="22"/>
          <w:szCs w:val="22"/>
        </w:rPr>
        <w:t xml:space="preserve"> - </w:t>
      </w:r>
      <w:r w:rsidR="00632CFB" w:rsidRPr="00632CFB">
        <w:rPr>
          <w:b/>
          <w:bCs/>
          <w:color w:val="000000"/>
          <w:sz w:val="22"/>
          <w:szCs w:val="22"/>
        </w:rPr>
        <w:t>ZBA 23-004</w:t>
      </w:r>
      <w:r w:rsidR="00632CFB" w:rsidRPr="00632CFB">
        <w:rPr>
          <w:color w:val="000000"/>
          <w:sz w:val="22"/>
          <w:szCs w:val="22"/>
        </w:rPr>
        <w:t xml:space="preserve"> - Application of Medynska Holdings LLC for an area variance to demolish and rebuild a camp located at 5728 Crooked Street Galway NY 12074 (Tax Parcel no: 185.13-1-7) in the Lake district in the town of Galway.</w:t>
      </w:r>
    </w:p>
    <w:p w14:paraId="3C15A377" w14:textId="3BFAE764" w:rsidR="00587AB3" w:rsidRDefault="00587AB3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John Vanhaurt from studio Seven Architecture </w:t>
      </w:r>
      <w:r w:rsidR="00815147">
        <w:rPr>
          <w:color w:val="000000"/>
          <w:sz w:val="22"/>
          <w:szCs w:val="22"/>
        </w:rPr>
        <w:t xml:space="preserve">are the owners Neal and Moniqua’s Rep for this project. </w:t>
      </w:r>
    </w:p>
    <w:p w14:paraId="416A9838" w14:textId="2A9D93BE" w:rsidR="00815147" w:rsidRDefault="00815147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John explains they would like to demo the existing unstable home and build new with regards to the stream and lake keeping the 1630 SQFT</w:t>
      </w:r>
      <w:r w:rsidR="00D347A8">
        <w:rPr>
          <w:color w:val="000000"/>
          <w:sz w:val="22"/>
          <w:szCs w:val="22"/>
        </w:rPr>
        <w:t xml:space="preserve"> of home that covers approx. 13.7% of the lot.</w:t>
      </w:r>
      <w:r w:rsidR="007F3C55">
        <w:rPr>
          <w:color w:val="000000"/>
          <w:sz w:val="22"/>
          <w:szCs w:val="22"/>
        </w:rPr>
        <w:t xml:space="preserve"> This will be a seasonal camp with a holding tank. </w:t>
      </w:r>
    </w:p>
    <w:p w14:paraId="122675C6" w14:textId="2A175440" w:rsidR="007F3C55" w:rsidRDefault="007F3C55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5732 Neighbor </w:t>
      </w:r>
      <w:r w:rsidR="00DF3D9E">
        <w:rPr>
          <w:color w:val="000000"/>
          <w:sz w:val="22"/>
          <w:szCs w:val="22"/>
        </w:rPr>
        <w:t xml:space="preserve">– does not want the house any closer to him then it already is. </w:t>
      </w:r>
    </w:p>
    <w:p w14:paraId="352A895E" w14:textId="60AA0E20" w:rsidR="00DF3D9E" w:rsidRDefault="00DF3D9E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Architect – The home could move closer to the lake but would have to take trees down. </w:t>
      </w:r>
    </w:p>
    <w:p w14:paraId="004C57CB" w14:textId="1076C3DA" w:rsidR="005A1547" w:rsidRDefault="005A1547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Architect – States the new plan keeps with the existing character of the lake and surrounding area.</w:t>
      </w:r>
    </w:p>
    <w:p w14:paraId="4EEE579B" w14:textId="1D4EED1F" w:rsidR="005A1547" w:rsidRDefault="005A1547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Brad </w:t>
      </w:r>
      <w:r w:rsidR="005E0A1F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5710</w:t>
      </w:r>
      <w:r w:rsidR="005E0A1F">
        <w:rPr>
          <w:color w:val="000000"/>
          <w:sz w:val="22"/>
          <w:szCs w:val="22"/>
        </w:rPr>
        <w:t xml:space="preserve"> Crooked Street </w:t>
      </w:r>
      <w:r w:rsidR="00227302">
        <w:rPr>
          <w:color w:val="000000"/>
          <w:sz w:val="22"/>
          <w:szCs w:val="22"/>
        </w:rPr>
        <w:t xml:space="preserve">– Has Holding tank concerns and concerns that the property is in an LLC. </w:t>
      </w:r>
    </w:p>
    <w:p w14:paraId="205FDB59" w14:textId="2DD55BF3" w:rsidR="00227302" w:rsidRDefault="00791E15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Holding tank location will be determined by truck accommodations and well location is TBD</w:t>
      </w:r>
    </w:p>
    <w:p w14:paraId="563E0FFB" w14:textId="76C666F3" w:rsidR="00C82E6A" w:rsidRDefault="00C82E6A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Galway Lake Associations has no Objections to this home.</w:t>
      </w:r>
    </w:p>
    <w:p w14:paraId="26617E54" w14:textId="32527284" w:rsidR="00C82E6A" w:rsidRDefault="008839FE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8839FE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floor of new plans has a 2</w:t>
      </w:r>
      <w:r w:rsidRPr="008839FE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floor that is stepped back</w:t>
      </w:r>
      <w:r w:rsidR="00A733E9">
        <w:rPr>
          <w:color w:val="000000"/>
          <w:sz w:val="22"/>
          <w:szCs w:val="22"/>
        </w:rPr>
        <w:t xml:space="preserve"> in effort to lessen the 2</w:t>
      </w:r>
      <w:r w:rsidR="00A733E9" w:rsidRPr="00A733E9">
        <w:rPr>
          <w:color w:val="000000"/>
          <w:sz w:val="22"/>
          <w:szCs w:val="22"/>
          <w:vertAlign w:val="superscript"/>
        </w:rPr>
        <w:t>nd</w:t>
      </w:r>
      <w:r w:rsidR="00A733E9">
        <w:rPr>
          <w:color w:val="000000"/>
          <w:sz w:val="22"/>
          <w:szCs w:val="22"/>
        </w:rPr>
        <w:t xml:space="preserve"> floor, compared to other homes on the lake this is larger</w:t>
      </w:r>
      <w:r w:rsidR="00595BD1">
        <w:rPr>
          <w:color w:val="000000"/>
          <w:sz w:val="22"/>
          <w:szCs w:val="22"/>
        </w:rPr>
        <w:t xml:space="preserve">. </w:t>
      </w:r>
    </w:p>
    <w:p w14:paraId="3CFC5A7B" w14:textId="7A8980C4" w:rsidR="00595BD1" w:rsidRDefault="00595BD1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Andy- Would the home owners be willing to go smaller? </w:t>
      </w:r>
      <w:r w:rsidR="00C80F2F">
        <w:rPr>
          <w:color w:val="000000"/>
          <w:sz w:val="22"/>
          <w:szCs w:val="22"/>
        </w:rPr>
        <w:t>40x22 1</w:t>
      </w:r>
      <w:r w:rsidR="00C80F2F" w:rsidRPr="00C80F2F">
        <w:rPr>
          <w:color w:val="000000"/>
          <w:sz w:val="22"/>
          <w:szCs w:val="22"/>
          <w:vertAlign w:val="superscript"/>
        </w:rPr>
        <w:t>st</w:t>
      </w:r>
      <w:r w:rsidR="00C80F2F">
        <w:rPr>
          <w:color w:val="000000"/>
          <w:sz w:val="22"/>
          <w:szCs w:val="22"/>
        </w:rPr>
        <w:t xml:space="preserve"> floor with loft upstairs and screen porch. </w:t>
      </w:r>
    </w:p>
    <w:p w14:paraId="0C486A5D" w14:textId="0B3064B0" w:rsidR="0055756C" w:rsidRDefault="0055756C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Herman – Explains the 2</w:t>
      </w:r>
      <w:r w:rsidRPr="0055756C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floor is not the issue</w:t>
      </w:r>
      <w:r w:rsidR="008C74A8">
        <w:rPr>
          <w:color w:val="000000"/>
          <w:sz w:val="22"/>
          <w:szCs w:val="22"/>
        </w:rPr>
        <w:t xml:space="preserve"> its with the length of the home. </w:t>
      </w:r>
    </w:p>
    <w:p w14:paraId="64BF35FF" w14:textId="4C6B7888" w:rsidR="008C74A8" w:rsidRDefault="008C74A8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24x48 with deck would be more acceptable to the board.</w:t>
      </w:r>
    </w:p>
    <w:p w14:paraId="6D98D966" w14:textId="54C2642C" w:rsidR="007B77FB" w:rsidRPr="00632CFB" w:rsidRDefault="007B77FB" w:rsidP="00632CF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Architect will discuss with the home owners and revisit this application. </w:t>
      </w:r>
    </w:p>
    <w:p w14:paraId="4C20FA1F" w14:textId="576ECB39" w:rsidR="00977832" w:rsidRPr="00F834D1" w:rsidRDefault="00977832" w:rsidP="1A69EA2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176E561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EEA582B" w14:textId="1EDDA174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Motion by </w:t>
      </w:r>
      <w:r w:rsidR="00DD273A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to </w:t>
      </w:r>
      <w:r w:rsidR="00AA70A3">
        <w:rPr>
          <w:rStyle w:val="normaltextrun"/>
          <w:rFonts w:ascii="Arial" w:eastAsiaTheme="majorEastAsia" w:hAnsi="Arial" w:cs="Arial"/>
          <w:sz w:val="22"/>
          <w:szCs w:val="22"/>
        </w:rPr>
        <w:t>Close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the public hearing for application ZBA</w:t>
      </w:r>
      <w:r w:rsidR="008B0100">
        <w:rPr>
          <w:rStyle w:val="normaltextrun"/>
          <w:rFonts w:ascii="Arial" w:eastAsiaTheme="majorEastAsia" w:hAnsi="Arial" w:cs="Arial"/>
          <w:sz w:val="22"/>
          <w:szCs w:val="22"/>
        </w:rPr>
        <w:t>23-00</w:t>
      </w:r>
      <w:r w:rsidR="00DD273A">
        <w:rPr>
          <w:rStyle w:val="normaltextrun"/>
          <w:rFonts w:ascii="Arial" w:eastAsiaTheme="majorEastAsia" w:hAnsi="Arial" w:cs="Arial"/>
          <w:sz w:val="22"/>
          <w:szCs w:val="22"/>
        </w:rPr>
        <w:t>4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DD273A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Herman </w:t>
      </w:r>
      <w:r w:rsidR="00304BAD">
        <w:rPr>
          <w:rStyle w:val="normaltextrun"/>
          <w:rFonts w:ascii="Arial" w:eastAsiaTheme="majorEastAsia" w:hAnsi="Arial" w:cs="Arial"/>
          <w:sz w:val="22"/>
          <w:szCs w:val="22"/>
        </w:rPr>
        <w:t>Voice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vote:  All ayes.  Motion carried.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B565C2" w14:textId="77777777" w:rsidR="00E94412" w:rsidRDefault="00E94412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8458FF7" w14:textId="77777777" w:rsidR="00CC3941" w:rsidRDefault="00CC3941" w:rsidP="00E944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AFC7CB5" w14:textId="2564DB7B" w:rsidR="00CC3941" w:rsidRDefault="00CC3941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F6642">
        <w:rPr>
          <w:rStyle w:val="eop"/>
          <w:rFonts w:ascii="Arial" w:hAnsi="Arial" w:cs="Arial"/>
          <w:b/>
          <w:bCs/>
          <w:sz w:val="22"/>
          <w:szCs w:val="22"/>
          <w:u w:val="single"/>
        </w:rPr>
        <w:t>Public Meeting</w:t>
      </w:r>
      <w:r w:rsidR="004F6642">
        <w:rPr>
          <w:rStyle w:val="eop"/>
          <w:rFonts w:ascii="Arial" w:hAnsi="Arial" w:cs="Arial"/>
          <w:b/>
          <w:bCs/>
          <w:sz w:val="22"/>
          <w:szCs w:val="22"/>
          <w:u w:val="single"/>
        </w:rPr>
        <w:t>:</w:t>
      </w:r>
      <w:r w:rsidR="005F2260" w:rsidRPr="005F2260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5F2260" w:rsidRPr="1A69EA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70A3" w:rsidRPr="00632CFB">
        <w:rPr>
          <w:b/>
          <w:bCs/>
          <w:color w:val="000000"/>
          <w:sz w:val="22"/>
          <w:szCs w:val="22"/>
        </w:rPr>
        <w:t>ZBA 23-004</w:t>
      </w:r>
      <w:r w:rsidR="00AA70A3" w:rsidRPr="00632CFB">
        <w:rPr>
          <w:color w:val="000000"/>
          <w:sz w:val="22"/>
          <w:szCs w:val="22"/>
        </w:rPr>
        <w:t xml:space="preserve"> - Application of Medynska Holdings LLC for an area variance to demolish and rebuild a camp located at 5728 Crooked Street Galway NY 12074 (Tax Parcel no: 185.13-1-7) in the Lake district in the town of Galway.</w:t>
      </w:r>
    </w:p>
    <w:p w14:paraId="191BE89D" w14:textId="77777777" w:rsidR="00D21D07" w:rsidRDefault="00D21D07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00745776" w14:textId="1DCC86DB" w:rsidR="00D21D07" w:rsidRPr="0031233A" w:rsidRDefault="00D21D07" w:rsidP="00D21D0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Motion by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to</w:t>
      </w:r>
      <w:r w:rsidR="00AA70A3">
        <w:rPr>
          <w:rStyle w:val="normaltextrun"/>
          <w:rFonts w:ascii="Arial" w:eastAsiaTheme="majorEastAsia" w:hAnsi="Arial" w:cs="Arial"/>
          <w:sz w:val="22"/>
          <w:szCs w:val="22"/>
        </w:rPr>
        <w:t xml:space="preserve"> table Application 23-004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Second by</w:t>
      </w:r>
      <w:r w:rsidR="00AA70A3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Christine</w:t>
      </w:r>
      <w:r w:rsidR="0031233A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Voice vote:  All ayes.  Motion carried.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F456E51" w14:textId="17634636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82DBC76" w14:textId="37081E5E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A3D0B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PRIVILIEGE OF THE FLOOR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None.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8B1DC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A69602" w14:textId="03F6B9E1" w:rsidR="007730A5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OTHER BUSINESS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 w:rsidR="007C21CD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15C2C">
        <w:rPr>
          <w:rStyle w:val="normaltextrun"/>
          <w:rFonts w:ascii="Arial" w:eastAsiaTheme="majorEastAsia" w:hAnsi="Arial" w:cs="Arial"/>
          <w:sz w:val="22"/>
          <w:szCs w:val="22"/>
        </w:rPr>
        <w:t>None</w:t>
      </w:r>
    </w:p>
    <w:p w14:paraId="46A8D8D2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92C688" w14:textId="4F61162B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Motion to adjourn by </w:t>
      </w:r>
      <w:r w:rsidR="00715C2C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715C2C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Dave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ayes.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Meeting adjourned at </w:t>
      </w:r>
      <w:r w:rsidR="003360CC">
        <w:rPr>
          <w:rStyle w:val="normaltextrun"/>
          <w:rFonts w:ascii="Arial" w:eastAsiaTheme="majorEastAsia" w:hAnsi="Arial" w:cs="Arial"/>
          <w:sz w:val="22"/>
          <w:szCs w:val="22"/>
        </w:rPr>
        <w:t>7:</w:t>
      </w:r>
      <w:r w:rsidR="00715C2C">
        <w:rPr>
          <w:rStyle w:val="normaltextrun"/>
          <w:rFonts w:ascii="Arial" w:eastAsiaTheme="majorEastAsia" w:hAnsi="Arial" w:cs="Arial"/>
          <w:sz w:val="22"/>
          <w:szCs w:val="22"/>
        </w:rPr>
        <w:t>41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p.m.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7D72BD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BAC307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D8EC83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Respectfully submitted,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BF638EE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Script" w:eastAsiaTheme="majorEastAsia" w:hAnsi="Segoe Script" w:cs="Segoe UI"/>
        </w:rPr>
        <w:t>Amanda Barnes</w:t>
      </w:r>
      <w:r>
        <w:rPr>
          <w:rStyle w:val="eop"/>
          <w:rFonts w:ascii="Segoe Script" w:hAnsi="Segoe Script" w:cs="Segoe UI"/>
          <w:sz w:val="32"/>
          <w:szCs w:val="32"/>
        </w:rPr>
        <w:t> </w:t>
      </w:r>
    </w:p>
    <w:p w14:paraId="7FF2C60B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Amanda Barnes, Clerk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81C6FD7" w14:textId="77777777" w:rsidR="009E5019" w:rsidRDefault="009E5019" w:rsidP="00E2659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sectPr w:rsidR="009E50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3C7D" w14:textId="77777777" w:rsidR="00555E39" w:rsidRDefault="00555E39" w:rsidP="003B706E">
      <w:r>
        <w:separator/>
      </w:r>
    </w:p>
  </w:endnote>
  <w:endnote w:type="continuationSeparator" w:id="0">
    <w:p w14:paraId="3B45CD4B" w14:textId="77777777" w:rsidR="00555E39" w:rsidRDefault="00555E39" w:rsidP="003B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5106" w14:textId="77777777" w:rsidR="00555E39" w:rsidRDefault="00555E39" w:rsidP="003B706E">
      <w:r>
        <w:separator/>
      </w:r>
    </w:p>
  </w:footnote>
  <w:footnote w:type="continuationSeparator" w:id="0">
    <w:p w14:paraId="3689E478" w14:textId="77777777" w:rsidR="00555E39" w:rsidRDefault="00555E39" w:rsidP="003B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B775" w14:textId="74BB942B" w:rsidR="00396493" w:rsidRDefault="003B706E" w:rsidP="003B706E">
    <w:pPr>
      <w:pStyle w:val="BodyText"/>
      <w:spacing w:before="91"/>
      <w:ind w:left="122"/>
      <w:rPr>
        <w:b/>
        <w:bCs/>
        <w:sz w:val="40"/>
        <w:szCs w:val="40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CC429D" wp14:editId="7A243D2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294862" cy="1196340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862" cy="119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      </w:t>
    </w:r>
    <w:r w:rsidRPr="005233E9">
      <w:rPr>
        <w:b/>
        <w:bCs/>
        <w:sz w:val="40"/>
        <w:szCs w:val="40"/>
      </w:rPr>
      <w:t>T</w:t>
    </w:r>
    <w:r>
      <w:rPr>
        <w:b/>
        <w:bCs/>
        <w:sz w:val="40"/>
        <w:szCs w:val="40"/>
      </w:rPr>
      <w:t>OWN</w:t>
    </w:r>
    <w:r w:rsidRPr="005233E9"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>OF</w:t>
    </w:r>
    <w:r w:rsidRPr="005233E9">
      <w:rPr>
        <w:b/>
        <w:bCs/>
        <w:sz w:val="40"/>
        <w:szCs w:val="40"/>
      </w:rPr>
      <w:t xml:space="preserve"> G</w:t>
    </w:r>
    <w:r>
      <w:rPr>
        <w:b/>
        <w:bCs/>
        <w:sz w:val="40"/>
        <w:szCs w:val="40"/>
      </w:rPr>
      <w:t xml:space="preserve">ALWAY </w:t>
    </w:r>
  </w:p>
  <w:p w14:paraId="5B303C91" w14:textId="160166EE" w:rsidR="00396493" w:rsidRPr="00396493" w:rsidRDefault="00B33712" w:rsidP="00396493">
    <w:pPr>
      <w:pStyle w:val="BodyText"/>
      <w:spacing w:before="91"/>
      <w:ind w:left="122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</w:t>
    </w:r>
    <w:r>
      <w:rPr>
        <w:sz w:val="20"/>
        <w:szCs w:val="20"/>
      </w:rPr>
      <w:tab/>
      <w:t xml:space="preserve">       ZONING BOARD OF APPEALS</w:t>
    </w:r>
    <w:r w:rsidR="00396493"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ab/>
    </w:r>
    <w:r w:rsidR="00396493">
      <w:rPr>
        <w:i/>
        <w:iCs/>
        <w:sz w:val="20"/>
        <w:szCs w:val="20"/>
      </w:rPr>
      <w:tab/>
    </w:r>
    <w:r w:rsidR="00396493" w:rsidRPr="00356CF7">
      <w:t>5910 Sacandaga Road</w:t>
    </w:r>
  </w:p>
  <w:p w14:paraId="489FC3C6" w14:textId="64B54DA5" w:rsidR="003B706E" w:rsidRDefault="003B706E" w:rsidP="003B706E">
    <w:pPr>
      <w:pStyle w:val="BodyText"/>
      <w:spacing w:before="91"/>
      <w:ind w:left="122"/>
      <w:rPr>
        <w:b/>
        <w:u w:val="single"/>
      </w:rPr>
    </w:pPr>
    <w:r>
      <w:rPr>
        <w:b/>
        <w:bCs/>
        <w:sz w:val="40"/>
        <w:szCs w:val="40"/>
      </w:rPr>
      <w:tab/>
      <w:t xml:space="preserve">                         </w:t>
    </w:r>
    <w:r>
      <w:rPr>
        <w:b/>
        <w:bCs/>
        <w:sz w:val="40"/>
        <w:szCs w:val="40"/>
      </w:rPr>
      <w:tab/>
    </w:r>
    <w:r w:rsidRPr="00C674FB">
      <w:rPr>
        <w:i/>
        <w:iCs/>
        <w:sz w:val="20"/>
        <w:szCs w:val="20"/>
      </w:rPr>
      <w:t>SARATOGA COUNTY</w:t>
    </w:r>
    <w:r w:rsidR="00356CF7">
      <w:rPr>
        <w:i/>
        <w:iCs/>
        <w:sz w:val="20"/>
        <w:szCs w:val="20"/>
      </w:rPr>
      <w:t>,</w:t>
    </w:r>
    <w:r w:rsidRPr="00C674FB">
      <w:rPr>
        <w:i/>
        <w:iCs/>
        <w:sz w:val="20"/>
        <w:szCs w:val="20"/>
      </w:rPr>
      <w:t xml:space="preserve"> NY</w:t>
    </w:r>
    <w:r w:rsidR="00396493" w:rsidRPr="00396493">
      <w:t xml:space="preserve"> </w:t>
    </w:r>
    <w:r w:rsidR="00396493">
      <w:t xml:space="preserve">                      </w:t>
    </w:r>
    <w:r w:rsidR="00396493" w:rsidRPr="00A66476">
      <w:t>Galway, New York 12074</w:t>
    </w:r>
    <w:r w:rsidR="00396493">
      <w:rPr>
        <w:i/>
        <w:iCs/>
        <w:sz w:val="20"/>
        <w:szCs w:val="20"/>
      </w:rPr>
      <w:t xml:space="preserve">  </w:t>
    </w:r>
  </w:p>
  <w:p w14:paraId="40E3EAAB" w14:textId="6500BB85" w:rsidR="003B706E" w:rsidRDefault="003B706E" w:rsidP="003B706E">
    <w:pPr>
      <w:pStyle w:val="BodyText"/>
      <w:spacing w:before="91"/>
      <w:ind w:left="122"/>
    </w:pPr>
    <w:r>
      <w:rPr>
        <w:i/>
        <w:iCs/>
        <w:sz w:val="20"/>
        <w:szCs w:val="20"/>
      </w:rPr>
      <w:t xml:space="preserve">                                                                 </w:t>
    </w:r>
    <w:r w:rsidRPr="00C674FB">
      <w:rPr>
        <w:i/>
        <w:iCs/>
        <w:sz w:val="20"/>
        <w:szCs w:val="20"/>
      </w:rPr>
      <w:t xml:space="preserve">ESTABLISHED 1792 </w:t>
    </w:r>
    <w:r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 xml:space="preserve">                                            </w:t>
    </w:r>
    <w:r w:rsidR="00396493" w:rsidRPr="00A66476">
      <w:t>518-882-6070</w:t>
    </w:r>
    <w:r>
      <w:rPr>
        <w:i/>
        <w:iCs/>
        <w:sz w:val="20"/>
        <w:szCs w:val="20"/>
      </w:rPr>
      <w:t xml:space="preserve">  </w:t>
    </w:r>
    <w:r w:rsidRPr="00C674FB">
      <w:rPr>
        <w:i/>
        <w:iCs/>
        <w:sz w:val="20"/>
        <w:szCs w:val="20"/>
      </w:rPr>
      <w:tab/>
    </w:r>
    <w:r w:rsidRPr="00C674FB"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 xml:space="preserve"> 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356CF7">
      <w:rPr>
        <w:b/>
        <w:bCs/>
        <w:sz w:val="18"/>
        <w:szCs w:val="18"/>
      </w:rPr>
      <w:t xml:space="preserve">              </w:t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56CF7" w:rsidRPr="00A66476">
      <w:rPr>
        <w:b/>
        <w:bCs/>
        <w:sz w:val="18"/>
        <w:szCs w:val="18"/>
      </w:rPr>
      <w:t xml:space="preserve">       </w:t>
    </w:r>
  </w:p>
  <w:p w14:paraId="5010EDB2" w14:textId="3A51CCC0" w:rsidR="003B706E" w:rsidRDefault="00A66476" w:rsidP="00396493">
    <w:pPr>
      <w:pStyle w:val="BodyText"/>
      <w:spacing w:before="91"/>
      <w:ind w:left="122"/>
      <w:jc w:val="right"/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8"/>
    <w:multiLevelType w:val="hybridMultilevel"/>
    <w:tmpl w:val="D1123F32"/>
    <w:lvl w:ilvl="0" w:tplc="BA3AF806">
      <w:numFmt w:val="bullet"/>
      <w:lvlText w:val=""/>
      <w:lvlJc w:val="left"/>
      <w:pPr>
        <w:ind w:left="752" w:hanging="360"/>
      </w:pPr>
      <w:rPr>
        <w:rFonts w:hint="default"/>
        <w:w w:val="99"/>
        <w:lang w:val="en-US" w:eastAsia="en-US" w:bidi="ar-SA"/>
      </w:rPr>
    </w:lvl>
    <w:lvl w:ilvl="1" w:tplc="986846F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130E0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D2F69E60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7A7671B8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3C4CB83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B525CEA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EA741536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F9E674BE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6012D6"/>
    <w:multiLevelType w:val="hybridMultilevel"/>
    <w:tmpl w:val="B1FA30A4"/>
    <w:lvl w:ilvl="0" w:tplc="931E6D8A">
      <w:start w:val="200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556BA"/>
    <w:multiLevelType w:val="hybridMultilevel"/>
    <w:tmpl w:val="33C2FFC0"/>
    <w:lvl w:ilvl="0" w:tplc="F8CE78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3063973">
    <w:abstractNumId w:val="0"/>
  </w:num>
  <w:num w:numId="2" w16cid:durableId="1474910192">
    <w:abstractNumId w:val="1"/>
  </w:num>
  <w:num w:numId="3" w16cid:durableId="354885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NDcxNzA2MDWzMDBX0lEKTi0uzszPAykwNKkFALsDYt4tAAAA"/>
  </w:docVars>
  <w:rsids>
    <w:rsidRoot w:val="005233E9"/>
    <w:rsid w:val="00003151"/>
    <w:rsid w:val="0000739B"/>
    <w:rsid w:val="00016C90"/>
    <w:rsid w:val="0002067B"/>
    <w:rsid w:val="000427FB"/>
    <w:rsid w:val="000435C4"/>
    <w:rsid w:val="0004425E"/>
    <w:rsid w:val="0004554C"/>
    <w:rsid w:val="00051E56"/>
    <w:rsid w:val="00056E99"/>
    <w:rsid w:val="00077BAC"/>
    <w:rsid w:val="0008185F"/>
    <w:rsid w:val="00087BD8"/>
    <w:rsid w:val="0009059D"/>
    <w:rsid w:val="000967FE"/>
    <w:rsid w:val="000A333B"/>
    <w:rsid w:val="000A7FE5"/>
    <w:rsid w:val="000B2CFC"/>
    <w:rsid w:val="000C1AD1"/>
    <w:rsid w:val="000C38BC"/>
    <w:rsid w:val="000C56D0"/>
    <w:rsid w:val="000D2A72"/>
    <w:rsid w:val="000E049E"/>
    <w:rsid w:val="000E2CAC"/>
    <w:rsid w:val="000F376B"/>
    <w:rsid w:val="00104883"/>
    <w:rsid w:val="00117068"/>
    <w:rsid w:val="00120046"/>
    <w:rsid w:val="001517F0"/>
    <w:rsid w:val="0015240C"/>
    <w:rsid w:val="00154099"/>
    <w:rsid w:val="0015478A"/>
    <w:rsid w:val="00166068"/>
    <w:rsid w:val="001718C3"/>
    <w:rsid w:val="001748B4"/>
    <w:rsid w:val="001A49AE"/>
    <w:rsid w:val="001B2E28"/>
    <w:rsid w:val="001C0396"/>
    <w:rsid w:val="001C22C7"/>
    <w:rsid w:val="001C2C36"/>
    <w:rsid w:val="001C5F68"/>
    <w:rsid w:val="001D25A2"/>
    <w:rsid w:val="001D3738"/>
    <w:rsid w:val="001D6CE8"/>
    <w:rsid w:val="001E0409"/>
    <w:rsid w:val="001E167C"/>
    <w:rsid w:val="0020104B"/>
    <w:rsid w:val="002013E5"/>
    <w:rsid w:val="002076A8"/>
    <w:rsid w:val="00227302"/>
    <w:rsid w:val="00243125"/>
    <w:rsid w:val="00244792"/>
    <w:rsid w:val="00270F14"/>
    <w:rsid w:val="00272BF3"/>
    <w:rsid w:val="00275F04"/>
    <w:rsid w:val="002830DA"/>
    <w:rsid w:val="00285190"/>
    <w:rsid w:val="002904CA"/>
    <w:rsid w:val="00294D32"/>
    <w:rsid w:val="002B4307"/>
    <w:rsid w:val="002C5973"/>
    <w:rsid w:val="002E5D5F"/>
    <w:rsid w:val="002E7EF3"/>
    <w:rsid w:val="00301C7C"/>
    <w:rsid w:val="00304BAD"/>
    <w:rsid w:val="00310983"/>
    <w:rsid w:val="00310EDE"/>
    <w:rsid w:val="00312312"/>
    <w:rsid w:val="0031233A"/>
    <w:rsid w:val="00313ADC"/>
    <w:rsid w:val="00314E43"/>
    <w:rsid w:val="003168D8"/>
    <w:rsid w:val="00323992"/>
    <w:rsid w:val="00334E3B"/>
    <w:rsid w:val="00335905"/>
    <w:rsid w:val="00335E8C"/>
    <w:rsid w:val="003360CC"/>
    <w:rsid w:val="00337F02"/>
    <w:rsid w:val="00356CF7"/>
    <w:rsid w:val="00367698"/>
    <w:rsid w:val="00367E5D"/>
    <w:rsid w:val="00372C00"/>
    <w:rsid w:val="00374605"/>
    <w:rsid w:val="00390B4E"/>
    <w:rsid w:val="00396493"/>
    <w:rsid w:val="00397779"/>
    <w:rsid w:val="003A7706"/>
    <w:rsid w:val="003B706E"/>
    <w:rsid w:val="003C1C67"/>
    <w:rsid w:val="003D75FB"/>
    <w:rsid w:val="003E50F6"/>
    <w:rsid w:val="003E590E"/>
    <w:rsid w:val="003E765D"/>
    <w:rsid w:val="003E7F57"/>
    <w:rsid w:val="00410A6C"/>
    <w:rsid w:val="00412209"/>
    <w:rsid w:val="004164F4"/>
    <w:rsid w:val="00425A93"/>
    <w:rsid w:val="00426109"/>
    <w:rsid w:val="00426A53"/>
    <w:rsid w:val="00436460"/>
    <w:rsid w:val="004365CF"/>
    <w:rsid w:val="00451E71"/>
    <w:rsid w:val="00452C3C"/>
    <w:rsid w:val="004546FB"/>
    <w:rsid w:val="00456FFD"/>
    <w:rsid w:val="00475670"/>
    <w:rsid w:val="004848CB"/>
    <w:rsid w:val="00485DAC"/>
    <w:rsid w:val="004877CB"/>
    <w:rsid w:val="004A1FBC"/>
    <w:rsid w:val="004A70A4"/>
    <w:rsid w:val="004B3FDE"/>
    <w:rsid w:val="004E11F0"/>
    <w:rsid w:val="004E28FF"/>
    <w:rsid w:val="004F6642"/>
    <w:rsid w:val="00520142"/>
    <w:rsid w:val="005233E9"/>
    <w:rsid w:val="00537B1E"/>
    <w:rsid w:val="00541240"/>
    <w:rsid w:val="005535CD"/>
    <w:rsid w:val="00555E39"/>
    <w:rsid w:val="0055756C"/>
    <w:rsid w:val="00563633"/>
    <w:rsid w:val="005653E8"/>
    <w:rsid w:val="005669F9"/>
    <w:rsid w:val="00571186"/>
    <w:rsid w:val="00573C01"/>
    <w:rsid w:val="00582A6F"/>
    <w:rsid w:val="00587AB3"/>
    <w:rsid w:val="00590B35"/>
    <w:rsid w:val="00595BD1"/>
    <w:rsid w:val="00595F0D"/>
    <w:rsid w:val="005A1547"/>
    <w:rsid w:val="005B5764"/>
    <w:rsid w:val="005D1839"/>
    <w:rsid w:val="005E0A1F"/>
    <w:rsid w:val="005E49D4"/>
    <w:rsid w:val="005F2260"/>
    <w:rsid w:val="005F5FFC"/>
    <w:rsid w:val="00604212"/>
    <w:rsid w:val="006146A9"/>
    <w:rsid w:val="00632CFB"/>
    <w:rsid w:val="00640B8B"/>
    <w:rsid w:val="006423BD"/>
    <w:rsid w:val="00642D1D"/>
    <w:rsid w:val="00652FB8"/>
    <w:rsid w:val="00656FAC"/>
    <w:rsid w:val="00693C2A"/>
    <w:rsid w:val="00694A4D"/>
    <w:rsid w:val="006A0E0D"/>
    <w:rsid w:val="006A16F0"/>
    <w:rsid w:val="006B6ABB"/>
    <w:rsid w:val="006C03DF"/>
    <w:rsid w:val="006C4856"/>
    <w:rsid w:val="006C626B"/>
    <w:rsid w:val="006D3212"/>
    <w:rsid w:val="006E19D3"/>
    <w:rsid w:val="006F53D5"/>
    <w:rsid w:val="0071069D"/>
    <w:rsid w:val="00715816"/>
    <w:rsid w:val="00715C2C"/>
    <w:rsid w:val="00716448"/>
    <w:rsid w:val="00720DE6"/>
    <w:rsid w:val="00733EBE"/>
    <w:rsid w:val="00741095"/>
    <w:rsid w:val="00751908"/>
    <w:rsid w:val="007730A5"/>
    <w:rsid w:val="007860A5"/>
    <w:rsid w:val="00791E15"/>
    <w:rsid w:val="007934C1"/>
    <w:rsid w:val="0079686D"/>
    <w:rsid w:val="007A12A9"/>
    <w:rsid w:val="007A1A7F"/>
    <w:rsid w:val="007A764E"/>
    <w:rsid w:val="007B0E1A"/>
    <w:rsid w:val="007B77FB"/>
    <w:rsid w:val="007C21CD"/>
    <w:rsid w:val="007C653D"/>
    <w:rsid w:val="007C7F48"/>
    <w:rsid w:val="007D4CC5"/>
    <w:rsid w:val="007E52DE"/>
    <w:rsid w:val="007F3C55"/>
    <w:rsid w:val="00800593"/>
    <w:rsid w:val="00815147"/>
    <w:rsid w:val="00832BDB"/>
    <w:rsid w:val="00833CE1"/>
    <w:rsid w:val="008349F3"/>
    <w:rsid w:val="00841BA0"/>
    <w:rsid w:val="00845606"/>
    <w:rsid w:val="00860EA3"/>
    <w:rsid w:val="00861D93"/>
    <w:rsid w:val="00867280"/>
    <w:rsid w:val="00867CE1"/>
    <w:rsid w:val="00870D38"/>
    <w:rsid w:val="00877AA1"/>
    <w:rsid w:val="008839FE"/>
    <w:rsid w:val="00884972"/>
    <w:rsid w:val="00891CFB"/>
    <w:rsid w:val="008948F7"/>
    <w:rsid w:val="00896087"/>
    <w:rsid w:val="0089664A"/>
    <w:rsid w:val="008B0100"/>
    <w:rsid w:val="008C74A8"/>
    <w:rsid w:val="00920FE0"/>
    <w:rsid w:val="00937835"/>
    <w:rsid w:val="00942400"/>
    <w:rsid w:val="00956F43"/>
    <w:rsid w:val="00961B25"/>
    <w:rsid w:val="009637F8"/>
    <w:rsid w:val="00977832"/>
    <w:rsid w:val="009C42EB"/>
    <w:rsid w:val="009C607B"/>
    <w:rsid w:val="009D1AB5"/>
    <w:rsid w:val="009E5019"/>
    <w:rsid w:val="009F32C6"/>
    <w:rsid w:val="009F3D0A"/>
    <w:rsid w:val="00A0016D"/>
    <w:rsid w:val="00A133D5"/>
    <w:rsid w:val="00A15AE4"/>
    <w:rsid w:val="00A21193"/>
    <w:rsid w:val="00A614B4"/>
    <w:rsid w:val="00A61961"/>
    <w:rsid w:val="00A64E2B"/>
    <w:rsid w:val="00A66476"/>
    <w:rsid w:val="00A733E9"/>
    <w:rsid w:val="00A73F04"/>
    <w:rsid w:val="00A7780C"/>
    <w:rsid w:val="00AA18D9"/>
    <w:rsid w:val="00AA70A3"/>
    <w:rsid w:val="00AA752F"/>
    <w:rsid w:val="00AB3EBC"/>
    <w:rsid w:val="00AC5CAC"/>
    <w:rsid w:val="00AD24A0"/>
    <w:rsid w:val="00AD2B22"/>
    <w:rsid w:val="00AE1AB4"/>
    <w:rsid w:val="00AE3D01"/>
    <w:rsid w:val="00B010E3"/>
    <w:rsid w:val="00B126F2"/>
    <w:rsid w:val="00B253CF"/>
    <w:rsid w:val="00B33712"/>
    <w:rsid w:val="00B43003"/>
    <w:rsid w:val="00B55B9F"/>
    <w:rsid w:val="00B63DFF"/>
    <w:rsid w:val="00B65B48"/>
    <w:rsid w:val="00B74661"/>
    <w:rsid w:val="00B8149F"/>
    <w:rsid w:val="00B84F4C"/>
    <w:rsid w:val="00B95C41"/>
    <w:rsid w:val="00BA4E7F"/>
    <w:rsid w:val="00BA68DB"/>
    <w:rsid w:val="00BB6733"/>
    <w:rsid w:val="00BC076D"/>
    <w:rsid w:val="00BC5E7E"/>
    <w:rsid w:val="00BE08DB"/>
    <w:rsid w:val="00BE75B0"/>
    <w:rsid w:val="00BF069B"/>
    <w:rsid w:val="00BF2847"/>
    <w:rsid w:val="00BF6FFD"/>
    <w:rsid w:val="00C12ADE"/>
    <w:rsid w:val="00C463EA"/>
    <w:rsid w:val="00C52F59"/>
    <w:rsid w:val="00C674FB"/>
    <w:rsid w:val="00C67843"/>
    <w:rsid w:val="00C67B0C"/>
    <w:rsid w:val="00C80F2F"/>
    <w:rsid w:val="00C82E6A"/>
    <w:rsid w:val="00C920C7"/>
    <w:rsid w:val="00C94048"/>
    <w:rsid w:val="00CA08C0"/>
    <w:rsid w:val="00CA1348"/>
    <w:rsid w:val="00CB7D5D"/>
    <w:rsid w:val="00CC3941"/>
    <w:rsid w:val="00CE25FB"/>
    <w:rsid w:val="00CF5E4C"/>
    <w:rsid w:val="00CF6DF2"/>
    <w:rsid w:val="00D01642"/>
    <w:rsid w:val="00D15A69"/>
    <w:rsid w:val="00D21D07"/>
    <w:rsid w:val="00D232AC"/>
    <w:rsid w:val="00D347A8"/>
    <w:rsid w:val="00D349A7"/>
    <w:rsid w:val="00D40964"/>
    <w:rsid w:val="00D54AEE"/>
    <w:rsid w:val="00D6592A"/>
    <w:rsid w:val="00D736A8"/>
    <w:rsid w:val="00D865D4"/>
    <w:rsid w:val="00DB2736"/>
    <w:rsid w:val="00DC4D1B"/>
    <w:rsid w:val="00DD273A"/>
    <w:rsid w:val="00DE73EE"/>
    <w:rsid w:val="00DE7AC8"/>
    <w:rsid w:val="00DF3D9E"/>
    <w:rsid w:val="00DF6C34"/>
    <w:rsid w:val="00E137A9"/>
    <w:rsid w:val="00E2659E"/>
    <w:rsid w:val="00E35317"/>
    <w:rsid w:val="00E473CB"/>
    <w:rsid w:val="00E65D7F"/>
    <w:rsid w:val="00E72206"/>
    <w:rsid w:val="00E73F13"/>
    <w:rsid w:val="00E74B90"/>
    <w:rsid w:val="00E91F71"/>
    <w:rsid w:val="00E94412"/>
    <w:rsid w:val="00E96577"/>
    <w:rsid w:val="00EC3CB0"/>
    <w:rsid w:val="00ED6465"/>
    <w:rsid w:val="00EE6AEF"/>
    <w:rsid w:val="00EF414E"/>
    <w:rsid w:val="00EF5206"/>
    <w:rsid w:val="00EF703F"/>
    <w:rsid w:val="00F07D37"/>
    <w:rsid w:val="00F13EF3"/>
    <w:rsid w:val="00F30458"/>
    <w:rsid w:val="00F763DC"/>
    <w:rsid w:val="00F834D1"/>
    <w:rsid w:val="00F96E5B"/>
    <w:rsid w:val="00FB16CD"/>
    <w:rsid w:val="00FD7F06"/>
    <w:rsid w:val="1A69EA2D"/>
    <w:rsid w:val="2F20E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D40D"/>
  <w15:chartTrackingRefBased/>
  <w15:docId w15:val="{F37C292E-A645-412D-988B-B6BC77C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2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0B35"/>
    <w:pPr>
      <w:ind w:left="853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90B35"/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590B3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6E"/>
  </w:style>
  <w:style w:type="paragraph" w:styleId="Footer">
    <w:name w:val="footer"/>
    <w:basedOn w:val="Normal"/>
    <w:link w:val="Foot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06E"/>
  </w:style>
  <w:style w:type="paragraph" w:styleId="ListParagraph">
    <w:name w:val="List Paragraph"/>
    <w:basedOn w:val="Normal"/>
    <w:uiPriority w:val="1"/>
    <w:qFormat/>
    <w:rsid w:val="006C626B"/>
    <w:pPr>
      <w:ind w:left="752" w:right="107" w:hanging="36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AE1A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50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5019"/>
  </w:style>
  <w:style w:type="character" w:customStyle="1" w:styleId="eop">
    <w:name w:val="eop"/>
    <w:basedOn w:val="DefaultParagraphFont"/>
    <w:rsid w:val="009E5019"/>
  </w:style>
  <w:style w:type="paragraph" w:styleId="NormalWeb">
    <w:name w:val="Normal (Web)"/>
    <w:basedOn w:val="Normal"/>
    <w:uiPriority w:val="99"/>
    <w:unhideWhenUsed/>
    <w:rsid w:val="00310E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001">
          <w:marLeft w:val="36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6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1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1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f60f-db25-424e-8de8-6b0c83993709">
      <Terms xmlns="http://schemas.microsoft.com/office/infopath/2007/PartnerControls"/>
    </lcf76f155ced4ddcb4097134ff3c332f>
    <TaxCatchAll xmlns="725f9df0-2e63-4059-9123-d73d16c84e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428CAA9782E479A8B0E65FABBED86" ma:contentTypeVersion="16" ma:contentTypeDescription="Create a new document." ma:contentTypeScope="" ma:versionID="c3b302361b2572ff2911d04abd638d0d">
  <xsd:schema xmlns:xsd="http://www.w3.org/2001/XMLSchema" xmlns:xs="http://www.w3.org/2001/XMLSchema" xmlns:p="http://schemas.microsoft.com/office/2006/metadata/properties" xmlns:ns2="b274f60f-db25-424e-8de8-6b0c83993709" xmlns:ns3="725f9df0-2e63-4059-9123-d73d16c84ea0" targetNamespace="http://schemas.microsoft.com/office/2006/metadata/properties" ma:root="true" ma:fieldsID="fce9709909b7d7c08cd248c00e3acca5" ns2:_="" ns3:_="">
    <xsd:import namespace="b274f60f-db25-424e-8de8-6b0c83993709"/>
    <xsd:import namespace="725f9df0-2e63-4059-9123-d73d16c84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f60f-db25-424e-8de8-6b0c83993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e0add4-e914-48be-9e22-84f168668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9df0-2e63-4059-9123-d73d16c84e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2b4b1d-9e6c-4eb4-beee-6884f59889d7}" ma:internalName="TaxCatchAll" ma:showField="CatchAllData" ma:web="725f9df0-2e63-4059-9123-d73d16c84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E4F37-9B74-45E3-ABBC-D242DE78F6EB}">
  <ds:schemaRefs>
    <ds:schemaRef ds:uri="http://schemas.microsoft.com/office/2006/documentManagement/types"/>
    <ds:schemaRef ds:uri="b274f60f-db25-424e-8de8-6b0c83993709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725f9df0-2e63-4059-9123-d73d16c84ea0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3731FD-5A9D-4B92-82AC-EE0DE895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f60f-db25-424e-8de8-6b0c83993709"/>
    <ds:schemaRef ds:uri="725f9df0-2e63-4059-9123-d73d16c84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D37FC-EA7C-4A56-9549-C95A701E3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Treavor Gilday</dc:creator>
  <cp:keywords/>
  <dc:description/>
  <cp:lastModifiedBy>Amanda Barnes</cp:lastModifiedBy>
  <cp:revision>116</cp:revision>
  <cp:lastPrinted>2023-05-30T23:45:00Z</cp:lastPrinted>
  <dcterms:created xsi:type="dcterms:W3CDTF">2023-01-06T00:33:00Z</dcterms:created>
  <dcterms:modified xsi:type="dcterms:W3CDTF">2023-05-30T23:47:00Z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0x0101008CC428CAA9782E479A8B0E65FABBED86</vt:lpwstr>
  </property>
  <property fmtid="{D5CDD505-2E9C-101B-9397-08002B2CF9AE}" pid="3" name="MediaServiceImageTags">
    <vt:lpwstr/>
  </property>
</Properties>
</file>